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0C492" w14:textId="5C474CFA" w:rsidR="002E56E7" w:rsidRPr="00057630" w:rsidRDefault="002E56E7" w:rsidP="004575D3">
      <w:pPr>
        <w:pStyle w:val="titleheader"/>
        <w:rPr>
          <w:rFonts w:ascii="Times New Roman" w:hAnsi="Times New Roman"/>
          <w:caps/>
          <w:sz w:val="28"/>
          <w:szCs w:val="28"/>
        </w:rPr>
      </w:pPr>
      <w:r w:rsidRPr="00057630">
        <w:rPr>
          <w:rFonts w:ascii="Times New Roman" w:hAnsi="Times New Roman"/>
          <w:caps/>
          <w:sz w:val="28"/>
          <w:szCs w:val="28"/>
        </w:rPr>
        <w:t>KẾ HOẠCH GIÁO DỤC Tháng 1</w:t>
      </w:r>
      <w:r w:rsidR="00806301" w:rsidRPr="00057630">
        <w:rPr>
          <w:rFonts w:ascii="Times New Roman" w:hAnsi="Times New Roman"/>
          <w:caps/>
          <w:sz w:val="28"/>
          <w:szCs w:val="28"/>
        </w:rPr>
        <w:t>2</w:t>
      </w:r>
    </w:p>
    <w:p w14:paraId="6EB1FDDC" w14:textId="42635E89" w:rsidR="002E56E7" w:rsidRPr="00057630" w:rsidRDefault="002E56E7" w:rsidP="004575D3">
      <w:pPr>
        <w:pStyle w:val="subheader"/>
        <w:rPr>
          <w:rFonts w:ascii="Times New Roman" w:hAnsi="Times New Roman"/>
          <w:sz w:val="28"/>
          <w:szCs w:val="28"/>
        </w:rPr>
      </w:pPr>
      <w:r w:rsidRPr="00057630">
        <w:rPr>
          <w:rFonts w:ascii="Times New Roman" w:hAnsi="Times New Roman"/>
          <w:sz w:val="28"/>
          <w:szCs w:val="28"/>
        </w:rPr>
        <w:t xml:space="preserve">Thực hiện </w:t>
      </w:r>
      <w:r w:rsidR="00806301" w:rsidRPr="00057630">
        <w:rPr>
          <w:rFonts w:ascii="Times New Roman" w:hAnsi="Times New Roman"/>
          <w:sz w:val="28"/>
          <w:szCs w:val="28"/>
        </w:rPr>
        <w:t>5</w:t>
      </w:r>
      <w:r w:rsidRPr="00057630">
        <w:rPr>
          <w:rFonts w:ascii="Times New Roman" w:hAnsi="Times New Roman"/>
          <w:sz w:val="28"/>
          <w:szCs w:val="28"/>
        </w:rPr>
        <w:t xml:space="preserve"> tuần</w:t>
      </w:r>
    </w:p>
    <w:p w14:paraId="644BE8CF" w14:textId="4F2F3E1E" w:rsidR="00011A7D" w:rsidRPr="00057630" w:rsidRDefault="002E56E7" w:rsidP="004575D3">
      <w:pPr>
        <w:pStyle w:val="NormalWeb"/>
        <w:spacing w:before="0" w:after="0"/>
      </w:pPr>
      <w:r w:rsidRPr="00057630">
        <w:t xml:space="preserve">Giáo viên thực hiện: </w:t>
      </w:r>
      <w:r w:rsidR="00A75EEE" w:rsidRPr="00057630">
        <w:t>Triệu Mùi Chuổng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4052"/>
        <w:gridCol w:w="4757"/>
        <w:gridCol w:w="1406"/>
      </w:tblGrid>
      <w:tr w:rsidR="002E56E7" w:rsidRPr="00057630" w14:paraId="29A6F9D9" w14:textId="77777777" w:rsidTr="00F04F7D">
        <w:trPr>
          <w:trHeight w:val="567"/>
        </w:trPr>
        <w:tc>
          <w:tcPr>
            <w:tcW w:w="13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C6F2D1" w14:textId="77777777" w:rsidR="002E56E7" w:rsidRPr="00057630" w:rsidRDefault="002E56E7" w:rsidP="004575D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14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5E164B" w14:textId="77777777" w:rsidR="002E56E7" w:rsidRPr="00057630" w:rsidRDefault="002E56E7" w:rsidP="004575D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1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89F0F9" w14:textId="77777777" w:rsidR="002E56E7" w:rsidRPr="00057630" w:rsidRDefault="002E56E7" w:rsidP="004575D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4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EE3D00" w14:textId="77777777" w:rsidR="002E56E7" w:rsidRPr="00057630" w:rsidRDefault="002E56E7" w:rsidP="004575D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2E56E7" w:rsidRPr="00057630" w14:paraId="7775DFCD" w14:textId="77777777" w:rsidTr="00F04F7D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05CBD34D" w14:textId="77777777" w:rsidR="002E56E7" w:rsidRPr="00057630" w:rsidRDefault="002E56E7" w:rsidP="004575D3">
            <w:pPr>
              <w:pStyle w:val="NormalWeb"/>
              <w:spacing w:before="0" w:after="0"/>
              <w:rPr>
                <w:b/>
                <w:bCs/>
              </w:rPr>
            </w:pPr>
            <w:r w:rsidRPr="00057630">
              <w:rPr>
                <w:rStyle w:val="Strong"/>
                <w:color w:val="2980B9"/>
              </w:rPr>
              <w:t>1. Giáo dục phát triển thể chất</w:t>
            </w:r>
          </w:p>
        </w:tc>
      </w:tr>
      <w:tr w:rsidR="003F6C74" w:rsidRPr="00057630" w14:paraId="3544C6D3" w14:textId="77777777" w:rsidTr="005717A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4F967F1" w14:textId="77777777" w:rsidR="003F6C74" w:rsidRPr="00057630" w:rsidRDefault="003F6C74" w:rsidP="003F6C74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sz w:val="28"/>
                <w:szCs w:val="28"/>
              </w:rPr>
              <w:t xml:space="preserve">MT 14: </w:t>
            </w:r>
          </w:p>
          <w:p w14:paraId="26CD2CF3" w14:textId="6F153AC0" w:rsidR="003F6C74" w:rsidRPr="00057630" w:rsidRDefault="003F6C74" w:rsidP="003F6C7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hAnsi="Times New Roman"/>
                <w:sz w:val="28"/>
                <w:szCs w:val="28"/>
              </w:rPr>
              <w:t>Trẻ biết vận động cổ tay, bàn tay, ngón tay – thực hiện vận động "múa khéo"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7BCC6A" w14:textId="77777777" w:rsidR="003F6C74" w:rsidRPr="00057630" w:rsidRDefault="003F6C74" w:rsidP="003F6C74">
            <w:pPr>
              <w:pStyle w:val="NormalWeb"/>
            </w:pPr>
            <w:r w:rsidRPr="00057630">
              <w:t> - Cuộn bàn tay, lắc tay, vẫy tay.</w:t>
            </w:r>
          </w:p>
          <w:p w14:paraId="545DD14D" w14:textId="77777777" w:rsidR="003F6C74" w:rsidRPr="00057630" w:rsidRDefault="003F6C74" w:rsidP="003F6C74">
            <w:pPr>
              <w:pStyle w:val="NormalWeb"/>
            </w:pPr>
            <w:r w:rsidRPr="00057630">
              <w:t>- Xoa tay, chạm các đầu ngón tay với nhau</w:t>
            </w:r>
          </w:p>
          <w:p w14:paraId="2E336C29" w14:textId="77777777" w:rsidR="003F6C74" w:rsidRPr="00057630" w:rsidRDefault="003F6C74" w:rsidP="003F6C74">
            <w:pPr>
              <w:pStyle w:val="NormalWeb"/>
            </w:pPr>
            <w:r w:rsidRPr="00057630">
              <w:t>- Khuấy đảo, vò, xé</w:t>
            </w:r>
          </w:p>
          <w:p w14:paraId="30C7CE50" w14:textId="05C93E09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38EA9AC" w14:textId="77777777" w:rsidR="003F6C74" w:rsidRPr="00057630" w:rsidRDefault="003F6C74" w:rsidP="003F6C74">
            <w:pPr>
              <w:pStyle w:val="NormalWeb"/>
            </w:pPr>
            <w:r w:rsidRPr="00057630">
              <w:t>Giáo dục âm nhạc</w:t>
            </w:r>
          </w:p>
          <w:p w14:paraId="73100A31" w14:textId="77777777" w:rsidR="003F6C74" w:rsidRPr="00057630" w:rsidRDefault="003F6C74" w:rsidP="003F6C74">
            <w:pPr>
              <w:pStyle w:val="NormalWeb"/>
            </w:pPr>
            <w:r w:rsidRPr="00057630">
              <w:t>-VĐTN: Em tập lái ô tô</w:t>
            </w:r>
          </w:p>
          <w:p w14:paraId="7C429E36" w14:textId="4963EA6B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-Nghe hát "Em đi qua ngã tư đường phố"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BC84F1" w14:textId="37726B46" w:rsidR="003F6C74" w:rsidRPr="00057630" w:rsidRDefault="003F6C74" w:rsidP="003F6C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sz w:val="28"/>
                <w:szCs w:val="28"/>
              </w:rPr>
              <w:t>26/12/2025</w:t>
            </w:r>
          </w:p>
        </w:tc>
      </w:tr>
      <w:tr w:rsidR="003F6C74" w:rsidRPr="00057630" w14:paraId="7E5E01F9" w14:textId="77777777" w:rsidTr="005717A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DC723F7" w14:textId="77777777" w:rsidR="003F6C74" w:rsidRPr="00057630" w:rsidRDefault="003F6C74" w:rsidP="003F6C74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sz w:val="28"/>
                <w:szCs w:val="28"/>
              </w:rPr>
              <w:t xml:space="preserve">MT 27: </w:t>
            </w:r>
          </w:p>
          <w:p w14:paraId="681C57BE" w14:textId="1BBB9EC3" w:rsidR="003F6C74" w:rsidRPr="00057630" w:rsidRDefault="003F6C74" w:rsidP="003F6C7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hAnsi="Times New Roman"/>
                <w:sz w:val="28"/>
                <w:szCs w:val="28"/>
              </w:rPr>
              <w:t>Trẻ biết rửa tay có sự giúp đỡ của người lớn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223EA3" w14:textId="77777777" w:rsidR="003F6C74" w:rsidRPr="00057630" w:rsidRDefault="003F6C74" w:rsidP="003F6C74">
            <w:pPr>
              <w:pStyle w:val="NormalWeb"/>
            </w:pPr>
            <w:r w:rsidRPr="00057630">
              <w:t>Một số thao tác đơn giản trong rửa tay</w:t>
            </w:r>
          </w:p>
          <w:p w14:paraId="2A0FC63E" w14:textId="79C9CE06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DF1C213" w14:textId="77777777" w:rsidR="003F6C74" w:rsidRPr="00057630" w:rsidRDefault="003F6C74" w:rsidP="003F6C74">
            <w:pPr>
              <w:pStyle w:val="NormalWeb"/>
            </w:pPr>
            <w:r w:rsidRPr="00057630">
              <w:t>- Chơi "gieo hạt"</w:t>
            </w:r>
          </w:p>
          <w:p w14:paraId="4EAF4385" w14:textId="77777777" w:rsidR="003F6C74" w:rsidRPr="00057630" w:rsidRDefault="003F6C74" w:rsidP="003F6C74">
            <w:pPr>
              <w:pStyle w:val="NormalWeb"/>
            </w:pPr>
            <w:r w:rsidRPr="00057630">
              <w:t>- Thực hành thao tác rửa tay</w:t>
            </w:r>
          </w:p>
          <w:p w14:paraId="2DD6DC81" w14:textId="34BE1F62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- Chơi theo ý thích ở các góc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D617DB" w14:textId="6DC6C8F3" w:rsidR="003F6C74" w:rsidRPr="00057630" w:rsidRDefault="003F6C74" w:rsidP="003F6C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sz w:val="28"/>
                <w:szCs w:val="28"/>
              </w:rPr>
              <w:t>24/12/2025</w:t>
            </w:r>
          </w:p>
        </w:tc>
      </w:tr>
      <w:tr w:rsidR="003F6C74" w:rsidRPr="00057630" w14:paraId="3B9CC6E1" w14:textId="77777777" w:rsidTr="005717A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AF75C88" w14:textId="77777777" w:rsidR="003F6C74" w:rsidRPr="00057630" w:rsidRDefault="003F6C74" w:rsidP="003F6C74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sz w:val="28"/>
                <w:szCs w:val="28"/>
              </w:rPr>
              <w:t xml:space="preserve">MT 29: </w:t>
            </w:r>
          </w:p>
          <w:p w14:paraId="026DCC1C" w14:textId="7EA5D5B3" w:rsidR="003F6C74" w:rsidRPr="00057630" w:rsidRDefault="003F6C74" w:rsidP="003F6C7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hAnsi="Times New Roman"/>
                <w:sz w:val="28"/>
                <w:szCs w:val="28"/>
              </w:rPr>
              <w:t>Trẻ biết chấp nhận: đội mũ khi đi ra nắng, đi giày dép khi ra sân.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041D74" w14:textId="77777777" w:rsidR="003F6C74" w:rsidRPr="00057630" w:rsidRDefault="003F6C74" w:rsidP="003F6C74">
            <w:pPr>
              <w:pStyle w:val="NormalWeb"/>
            </w:pPr>
            <w:r w:rsidRPr="00057630">
              <w:t>Đội mũ khi ra trời nắng</w:t>
            </w:r>
          </w:p>
          <w:p w14:paraId="27EAB47F" w14:textId="77777777" w:rsidR="003F6C74" w:rsidRPr="00057630" w:rsidRDefault="003F6C74" w:rsidP="003F6C74">
            <w:pPr>
              <w:pStyle w:val="NormalWeb"/>
            </w:pPr>
            <w:r w:rsidRPr="00057630">
              <w:t>Đi giày dép khi ra sân</w:t>
            </w:r>
          </w:p>
          <w:p w14:paraId="493C0685" w14:textId="721B3F4E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Cất mũ và giày dép đúng nơi quy định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0F33FF8" w14:textId="77777777" w:rsidR="003F6C74" w:rsidRPr="00057630" w:rsidRDefault="003F6C74" w:rsidP="003F6C74">
            <w:pPr>
              <w:pStyle w:val="NormalWeb"/>
            </w:pPr>
            <w:r w:rsidRPr="00057630">
              <w:t>- Quan sát hoa cẩm tú cầu</w:t>
            </w:r>
          </w:p>
          <w:p w14:paraId="1EE9E74F" w14:textId="77777777" w:rsidR="003F6C74" w:rsidRPr="00057630" w:rsidRDefault="003F6C74" w:rsidP="003F6C74">
            <w:pPr>
              <w:pStyle w:val="NormalWeb"/>
            </w:pPr>
            <w:r w:rsidRPr="00057630">
              <w:t>- Chơi TCDG “Dung dang dung dẻ”</w:t>
            </w:r>
          </w:p>
          <w:p w14:paraId="1ED2F212" w14:textId="0E5B8FDA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- Chơi tự do với đồ chơi ngoài trời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9D6E4A" w14:textId="48A40748" w:rsidR="003F6C74" w:rsidRPr="00057630" w:rsidRDefault="003F6C74" w:rsidP="003F6C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sz w:val="28"/>
                <w:szCs w:val="28"/>
              </w:rPr>
              <w:t>24/12/2025</w:t>
            </w:r>
          </w:p>
        </w:tc>
      </w:tr>
      <w:tr w:rsidR="003F6C74" w:rsidRPr="00057630" w14:paraId="6E5A8123" w14:textId="77777777" w:rsidTr="005717A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7B835AA" w14:textId="77777777" w:rsidR="003F6C74" w:rsidRPr="00057630" w:rsidRDefault="003F6C74" w:rsidP="003F6C74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sz w:val="28"/>
                <w:szCs w:val="28"/>
              </w:rPr>
              <w:t xml:space="preserve">MT 30: </w:t>
            </w:r>
          </w:p>
          <w:p w14:paraId="287D7D99" w14:textId="50EF92CC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Trẻ đi vệ sinh đúng nơi qui định.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DB8EE8" w14:textId="473240A0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Vệ sinh đúng nơi qui định.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4B9E7B" w14:textId="6DE625B8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Vệ sinh, ăn ,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0BD0EA" w14:textId="4BB09CF8" w:rsidR="003F6C74" w:rsidRPr="00057630" w:rsidRDefault="003F6C74" w:rsidP="003F6C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sz w:val="28"/>
                <w:szCs w:val="28"/>
              </w:rPr>
              <w:t>22/12/2025</w:t>
            </w:r>
          </w:p>
        </w:tc>
      </w:tr>
      <w:tr w:rsidR="00C81333" w:rsidRPr="00057630" w14:paraId="5B92F538" w14:textId="77777777" w:rsidTr="00F04F7D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21191DA5" w14:textId="51FA535C" w:rsidR="00C81333" w:rsidRPr="00057630" w:rsidRDefault="00C81333" w:rsidP="00C81333">
            <w:pPr>
              <w:pStyle w:val="NormalWeb"/>
              <w:spacing w:before="0" w:after="0"/>
              <w:rPr>
                <w:b/>
                <w:bCs/>
              </w:rPr>
            </w:pPr>
            <w:r w:rsidRPr="00057630">
              <w:rPr>
                <w:rStyle w:val="Strong"/>
                <w:color w:val="2980B9"/>
              </w:rPr>
              <w:t>2. Giáo dục phát triển nhận thức</w:t>
            </w:r>
          </w:p>
        </w:tc>
      </w:tr>
      <w:tr w:rsidR="003F6C74" w:rsidRPr="00057630" w14:paraId="234C6751" w14:textId="77777777" w:rsidTr="0045036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283251F" w14:textId="77777777" w:rsidR="003F6C74" w:rsidRPr="00057630" w:rsidRDefault="003F6C74" w:rsidP="003F6C74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sz w:val="28"/>
                <w:szCs w:val="28"/>
              </w:rPr>
              <w:t xml:space="preserve">MT 43: </w:t>
            </w:r>
          </w:p>
          <w:p w14:paraId="489367A2" w14:textId="6C33D859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 xml:space="preserve">Trẻ chỉ, nói tên hoặc lấy hoặc cất đúng đồ chơi có kích thước to / </w:t>
            </w:r>
            <w:r w:rsidRPr="00057630">
              <w:lastRenderedPageBreak/>
              <w:t>nhỏ theo yêu cầu.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471327" w14:textId="3B142406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lastRenderedPageBreak/>
              <w:t>Kích thước to – nhỏ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5B183D9" w14:textId="77777777" w:rsidR="003F6C74" w:rsidRPr="00057630" w:rsidRDefault="003F6C74" w:rsidP="003F6C74">
            <w:pPr>
              <w:pStyle w:val="NormalWeb"/>
            </w:pPr>
            <w:r w:rsidRPr="00057630">
              <w:t>Nhận biết phân biệt</w:t>
            </w:r>
          </w:p>
          <w:p w14:paraId="561BCBEF" w14:textId="77777777" w:rsidR="003F6C74" w:rsidRPr="00057630" w:rsidRDefault="003F6C74" w:rsidP="003F6C74">
            <w:pPr>
              <w:pStyle w:val="NormalWeb"/>
            </w:pPr>
            <w:r w:rsidRPr="00057630">
              <w:t>Nhận biết to - nhỏ</w:t>
            </w:r>
          </w:p>
          <w:p w14:paraId="5E8E9A69" w14:textId="036B8132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(lần 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C6A8F4" w14:textId="3C60E705" w:rsidR="003F6C74" w:rsidRPr="00057630" w:rsidRDefault="003F6C74" w:rsidP="003F6C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sz w:val="28"/>
                <w:szCs w:val="28"/>
              </w:rPr>
              <w:t>02/12/2025</w:t>
            </w:r>
          </w:p>
        </w:tc>
      </w:tr>
      <w:tr w:rsidR="003F6C74" w:rsidRPr="00057630" w14:paraId="143E6F6D" w14:textId="77777777" w:rsidTr="0045036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C8B7B96" w14:textId="77777777" w:rsidR="003F6C74" w:rsidRPr="00057630" w:rsidRDefault="003F6C74" w:rsidP="003F6C74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MT 45: </w:t>
            </w:r>
          </w:p>
          <w:p w14:paraId="1F289CBE" w14:textId="3E11225A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Trẻ biết xác định vị trí trong không gian so với bản thân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4953F8" w14:textId="1BF30A38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Vị trí trong không gian (trên - dưới, trước - sau) so với bản thân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D17D50F" w14:textId="77777777" w:rsidR="003F6C74" w:rsidRPr="00057630" w:rsidRDefault="003F6C74" w:rsidP="003F6C74">
            <w:pPr>
              <w:pStyle w:val="NormalWeb"/>
            </w:pPr>
            <w:r w:rsidRPr="00057630">
              <w:t>Nhận biết phân biệt</w:t>
            </w:r>
          </w:p>
          <w:p w14:paraId="46558155" w14:textId="7F35F8DB" w:rsidR="003F6C74" w:rsidRPr="00057630" w:rsidRDefault="003F6C74" w:rsidP="003F6C74">
            <w:pPr>
              <w:pStyle w:val="NormalWeb"/>
            </w:pPr>
            <w:r w:rsidRPr="00057630">
              <w:t xml:space="preserve">Nhận biết </w:t>
            </w:r>
            <w:r w:rsidR="00D56E8E">
              <w:t>hình tròn - hình vuông</w:t>
            </w:r>
          </w:p>
          <w:p w14:paraId="1A46D634" w14:textId="594F6E79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(lần 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943EEA" w14:textId="061C5452" w:rsidR="003F6C74" w:rsidRPr="00057630" w:rsidRDefault="00D56E8E" w:rsidP="003F6C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3F6C74" w:rsidRPr="00057630">
              <w:rPr>
                <w:rFonts w:ascii="Times New Roman" w:eastAsia="Times New Roman" w:hAnsi="Times New Roman"/>
                <w:sz w:val="28"/>
                <w:szCs w:val="28"/>
              </w:rPr>
              <w:t>5/12/2025</w:t>
            </w:r>
          </w:p>
        </w:tc>
      </w:tr>
      <w:tr w:rsidR="00C81333" w:rsidRPr="00057630" w14:paraId="2665F3BA" w14:textId="77777777" w:rsidTr="00F04F7D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475F199A" w14:textId="63FFF1AA" w:rsidR="00C81333" w:rsidRPr="00057630" w:rsidRDefault="00C81333" w:rsidP="00C81333">
            <w:pPr>
              <w:pStyle w:val="NormalWeb"/>
              <w:spacing w:before="0" w:after="0"/>
              <w:rPr>
                <w:b/>
                <w:bCs/>
              </w:rPr>
            </w:pPr>
            <w:r w:rsidRPr="00057630">
              <w:rPr>
                <w:rStyle w:val="Strong"/>
                <w:color w:val="2980B9"/>
              </w:rPr>
              <w:t>3. Giáo dục phát triển ngôn ngữ</w:t>
            </w:r>
          </w:p>
        </w:tc>
      </w:tr>
      <w:tr w:rsidR="003F6C74" w:rsidRPr="00057630" w14:paraId="4E647D43" w14:textId="77777777" w:rsidTr="003212B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F414118" w14:textId="77777777" w:rsidR="003F6C74" w:rsidRPr="00057630" w:rsidRDefault="003F6C74" w:rsidP="003F6C74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sz w:val="28"/>
                <w:szCs w:val="28"/>
              </w:rPr>
              <w:t xml:space="preserve">MT 48: </w:t>
            </w:r>
          </w:p>
          <w:p w14:paraId="37A8FDAB" w14:textId="156B22F8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Trẻ trả lời các câu hỏi đơn giản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1858C5" w14:textId="294E78D6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- Các câu hỏi: “Ai đây?”; “Cái gì đây?”; “....làm gì?”; “...thế nào?”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6187005" w14:textId="77777777" w:rsidR="003F6C74" w:rsidRPr="00057630" w:rsidRDefault="003F6C74" w:rsidP="003F6C74">
            <w:pPr>
              <w:pStyle w:val="NormalWeb"/>
            </w:pPr>
            <w:r w:rsidRPr="00057630">
              <w:t>Nhận biết tập nói</w:t>
            </w:r>
          </w:p>
          <w:p w14:paraId="728E1128" w14:textId="77777777" w:rsidR="003F6C74" w:rsidRPr="00057630" w:rsidRDefault="003F6C74" w:rsidP="003F6C74">
            <w:pPr>
              <w:pStyle w:val="NormalWeb"/>
            </w:pPr>
            <w:r w:rsidRPr="00057630">
              <w:t>Chú bộ đội</w:t>
            </w:r>
          </w:p>
          <w:p w14:paraId="215BA95A" w14:textId="4F352537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(lần 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7CAF78" w14:textId="1B33B300" w:rsidR="003F6C74" w:rsidRPr="00057630" w:rsidRDefault="003F6C74" w:rsidP="003F6C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sz w:val="28"/>
                <w:szCs w:val="28"/>
              </w:rPr>
              <w:t>22/12/2025</w:t>
            </w:r>
          </w:p>
        </w:tc>
      </w:tr>
      <w:tr w:rsidR="00C81333" w:rsidRPr="00057630" w14:paraId="5A0C7CA1" w14:textId="77777777" w:rsidTr="00F04F7D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0026580C" w14:textId="0EC7302D" w:rsidR="00C81333" w:rsidRPr="00057630" w:rsidRDefault="00C81333" w:rsidP="00C81333">
            <w:pPr>
              <w:pStyle w:val="NormalWeb"/>
              <w:spacing w:before="0" w:after="0"/>
              <w:rPr>
                <w:b/>
                <w:bCs/>
              </w:rPr>
            </w:pPr>
            <w:r w:rsidRPr="00057630">
              <w:rPr>
                <w:rStyle w:val="Strong"/>
                <w:color w:val="2980B9"/>
              </w:rPr>
              <w:t>4. Giáo dục phát triển tình cảm, kỹ năng xã hội và thẩm mỹ</w:t>
            </w:r>
          </w:p>
        </w:tc>
      </w:tr>
      <w:tr w:rsidR="003F6C74" w:rsidRPr="00057630" w14:paraId="45D7BED6" w14:textId="77777777" w:rsidTr="00D944E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4CB2436" w14:textId="77777777" w:rsidR="003F6C74" w:rsidRPr="00057630" w:rsidRDefault="003F6C74" w:rsidP="003F6C74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sz w:val="28"/>
                <w:szCs w:val="28"/>
              </w:rPr>
              <w:t xml:space="preserve">MT 75: </w:t>
            </w:r>
          </w:p>
          <w:p w14:paraId="665C2949" w14:textId="7039084D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Trẻ thích tô màu, vẽ, nặn, xé, xếp hình, xem tranh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A8B6EC" w14:textId="455FEE95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>Vẽ nghuệch ngoạc, vẽ các đường nét khác nhau, vẽ tổ chim, vẽ cuộn len...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D13CE3E" w14:textId="77777777" w:rsidR="003F6C74" w:rsidRPr="00057630" w:rsidRDefault="003F6C74" w:rsidP="003F6C74">
            <w:pPr>
              <w:pStyle w:val="NormalWeb"/>
            </w:pPr>
            <w:r w:rsidRPr="00057630">
              <w:t>Hoạt động với đồ vật</w:t>
            </w:r>
          </w:p>
          <w:p w14:paraId="3F28EF24" w14:textId="2CB8A6FC" w:rsidR="003F6C74" w:rsidRPr="00057630" w:rsidRDefault="003F6C74" w:rsidP="003F6C74">
            <w:pPr>
              <w:pStyle w:val="NormalWeb"/>
              <w:spacing w:before="0" w:after="0"/>
            </w:pPr>
            <w:r w:rsidRPr="00057630">
              <w:t xml:space="preserve">Tô màu </w:t>
            </w:r>
            <w:r w:rsidR="004D09A6">
              <w:t xml:space="preserve">mũ </w:t>
            </w:r>
            <w:r w:rsidRPr="00057630">
              <w:t>chú bộ đội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6B0CD3" w14:textId="43206615" w:rsidR="003F6C74" w:rsidRPr="00057630" w:rsidRDefault="003F6C74" w:rsidP="003F6C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7630">
              <w:rPr>
                <w:rFonts w:ascii="Times New Roman" w:eastAsia="Times New Roman" w:hAnsi="Times New Roman"/>
                <w:sz w:val="28"/>
                <w:szCs w:val="28"/>
              </w:rPr>
              <w:t>18/12/2025</w:t>
            </w:r>
          </w:p>
        </w:tc>
      </w:tr>
    </w:tbl>
    <w:p w14:paraId="1B376FF8" w14:textId="77777777" w:rsidR="005454AD" w:rsidRPr="00057630" w:rsidRDefault="005454AD" w:rsidP="004575D3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0"/>
        <w:gridCol w:w="4933"/>
        <w:gridCol w:w="5166"/>
      </w:tblGrid>
      <w:tr w:rsidR="005454AD" w:rsidRPr="00057630" w14:paraId="461EEA04" w14:textId="77777777" w:rsidTr="00736685"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14:paraId="38CF4CF8" w14:textId="77777777" w:rsidR="005454AD" w:rsidRPr="00057630" w:rsidRDefault="00A719DB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DUY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T C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Ủ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A BGH</w:t>
            </w:r>
          </w:p>
          <w:p w14:paraId="03C891B3" w14:textId="77777777" w:rsidR="005454AD" w:rsidRPr="00057630" w:rsidRDefault="00A719DB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KT. HI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U TRƯ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NG</w:t>
            </w:r>
          </w:p>
          <w:p w14:paraId="408A3E11" w14:textId="77777777" w:rsidR="005454AD" w:rsidRPr="00057630" w:rsidRDefault="00A719DB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PHÓ HI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U TRƯ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NG</w:t>
            </w:r>
          </w:p>
          <w:p w14:paraId="127BFB4E" w14:textId="6BFF4BCB" w:rsidR="005454AD" w:rsidRPr="00057630" w:rsidRDefault="00A719DB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B4C281" wp14:editId="3447AF72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36195</wp:posOffset>
                  </wp:positionV>
                  <wp:extent cx="1943100" cy="952500"/>
                  <wp:effectExtent l="0" t="0" r="0" b="0"/>
                  <wp:wrapNone/>
                  <wp:docPr id="3" name="Picture 3" descr="D:\LAN 2025-2026\Chữ ký tổ NT-M- C\gen-h-chữ ký chị phạm hươ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:\LAN 2025-2026\Chữ ký tổ NT-M- C\gen-h-chữ ký chị phạm hươn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648CBE" w14:textId="58EF3634" w:rsidR="005454AD" w:rsidRPr="00057630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17831B5" w14:textId="5D5A0DA0" w:rsidR="005454AD" w:rsidRPr="00057630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B17E10B" w14:textId="10EB2C12" w:rsidR="005454AD" w:rsidRPr="00057630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E21393D" w14:textId="77777777" w:rsidR="005454AD" w:rsidRPr="00057630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B9DB5A0" w14:textId="77777777" w:rsidR="005454AD" w:rsidRPr="00057630" w:rsidRDefault="00A719DB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Ph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ạ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m Th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ị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Hương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0C4D7426" w14:textId="77777777" w:rsidR="005454AD" w:rsidRPr="00057630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26D920D" w14:textId="77777777" w:rsidR="005454AD" w:rsidRPr="00057630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88B1B3" w14:textId="77777777" w:rsidR="005454AD" w:rsidRPr="00057630" w:rsidRDefault="00A719DB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T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Ổ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TRƯ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NG CHUYÊN MÔN</w:t>
            </w:r>
          </w:p>
          <w:p w14:paraId="6715E39C" w14:textId="334071B5" w:rsidR="005454AD" w:rsidRPr="00057630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DC9D1BB" w14:textId="589AE716" w:rsidR="005454AD" w:rsidRPr="00057630" w:rsidRDefault="00736685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630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49A02AD5" wp14:editId="003BA9A4">
                  <wp:extent cx="1243965" cy="552386"/>
                  <wp:effectExtent l="0" t="0" r="0" b="635"/>
                  <wp:docPr id="15" name="Picture 15" descr="C:\Users\ASUS\Desktop\CHU KY LAN ĐÃ TÁCH NỀN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CHU KY LAN ĐÃ TÁCH NỀN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404" cy="603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B4180B8" w14:textId="77777777" w:rsidR="005454AD" w:rsidRPr="00057630" w:rsidRDefault="005454AD" w:rsidP="00A719DB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473B051" w14:textId="0BE79E0C" w:rsidR="005454AD" w:rsidRPr="00057630" w:rsidRDefault="001053CD" w:rsidP="00A719D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Hoàng Thị Thanh Lan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14:paraId="053FE121" w14:textId="77777777" w:rsidR="005454AD" w:rsidRPr="00057630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EAC7052" w14:textId="77777777" w:rsidR="005454AD" w:rsidRPr="00057630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85E08FA" w14:textId="0054AB55" w:rsidR="005454AD" w:rsidRPr="00057630" w:rsidRDefault="00A719DB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GIÁO VIÊN</w:t>
            </w:r>
          </w:p>
          <w:p w14:paraId="0A8B3D29" w14:textId="42C32577" w:rsidR="005454AD" w:rsidRPr="00057630" w:rsidRDefault="00A719DB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630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7BB17B85" wp14:editId="1A2F5AF8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147955</wp:posOffset>
                  </wp:positionV>
                  <wp:extent cx="920750" cy="786315"/>
                  <wp:effectExtent l="0" t="0" r="0" b="0"/>
                  <wp:wrapNone/>
                  <wp:docPr id="14586176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786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AB5F54F" w14:textId="2320F77C" w:rsidR="005454AD" w:rsidRPr="00057630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CD3AB1C" w14:textId="77777777" w:rsidR="00A719DB" w:rsidRDefault="00A802D8" w:rsidP="004575D3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</w:t>
            </w:r>
            <w:r w:rsidR="00B76F25"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12157F2F" w14:textId="77777777" w:rsidR="00A719DB" w:rsidRDefault="00A719DB" w:rsidP="004575D3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DBCD868" w14:textId="77777777" w:rsidR="00A719DB" w:rsidRDefault="00A719DB" w:rsidP="004575D3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1B133D9" w14:textId="1F581B21" w:rsidR="005454AD" w:rsidRPr="00057630" w:rsidRDefault="001053CD" w:rsidP="00A719D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630">
              <w:rPr>
                <w:rFonts w:ascii="Times New Roman" w:hAnsi="Times New Roman"/>
                <w:b/>
                <w:bCs/>
                <w:sz w:val="28"/>
                <w:szCs w:val="28"/>
              </w:rPr>
              <w:t>Triệu Mùi Chuổng</w:t>
            </w:r>
          </w:p>
        </w:tc>
      </w:tr>
    </w:tbl>
    <w:p w14:paraId="2B0481A8" w14:textId="77777777" w:rsidR="005454AD" w:rsidRPr="00057630" w:rsidRDefault="005454AD" w:rsidP="004575D3">
      <w:pPr>
        <w:rPr>
          <w:rFonts w:ascii="Times New Roman" w:hAnsi="Times New Roman"/>
          <w:sz w:val="28"/>
          <w:szCs w:val="28"/>
        </w:rPr>
      </w:pPr>
    </w:p>
    <w:sectPr w:rsidR="005454AD" w:rsidRPr="00057630">
      <w:pgSz w:w="16838" w:h="11906" w:orient="landscape"/>
      <w:pgMar w:top="1134" w:right="1134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7138"/>
    <w:rsid w:val="00011A7D"/>
    <w:rsid w:val="00057630"/>
    <w:rsid w:val="00075244"/>
    <w:rsid w:val="001053CD"/>
    <w:rsid w:val="0012719B"/>
    <w:rsid w:val="00215F25"/>
    <w:rsid w:val="002A71A2"/>
    <w:rsid w:val="002E56E7"/>
    <w:rsid w:val="003330D4"/>
    <w:rsid w:val="00356219"/>
    <w:rsid w:val="003D423B"/>
    <w:rsid w:val="003F6C74"/>
    <w:rsid w:val="004575D3"/>
    <w:rsid w:val="004D09A6"/>
    <w:rsid w:val="0052067B"/>
    <w:rsid w:val="005454AD"/>
    <w:rsid w:val="00581A7D"/>
    <w:rsid w:val="005A28AA"/>
    <w:rsid w:val="005E7DE2"/>
    <w:rsid w:val="00650E43"/>
    <w:rsid w:val="00681989"/>
    <w:rsid w:val="006C7F04"/>
    <w:rsid w:val="00736685"/>
    <w:rsid w:val="007B7D1B"/>
    <w:rsid w:val="00806301"/>
    <w:rsid w:val="008711FA"/>
    <w:rsid w:val="008D40C1"/>
    <w:rsid w:val="00902372"/>
    <w:rsid w:val="00946113"/>
    <w:rsid w:val="00961091"/>
    <w:rsid w:val="009A0118"/>
    <w:rsid w:val="00A719DB"/>
    <w:rsid w:val="00A75EEE"/>
    <w:rsid w:val="00A802D8"/>
    <w:rsid w:val="00AA549A"/>
    <w:rsid w:val="00AC1432"/>
    <w:rsid w:val="00AF3300"/>
    <w:rsid w:val="00B25717"/>
    <w:rsid w:val="00B53A56"/>
    <w:rsid w:val="00B76F25"/>
    <w:rsid w:val="00BA0CEC"/>
    <w:rsid w:val="00BC713D"/>
    <w:rsid w:val="00BE0E50"/>
    <w:rsid w:val="00C00CD2"/>
    <w:rsid w:val="00C13126"/>
    <w:rsid w:val="00C81333"/>
    <w:rsid w:val="00CA1F97"/>
    <w:rsid w:val="00CC181B"/>
    <w:rsid w:val="00CF1D3C"/>
    <w:rsid w:val="00D30CF3"/>
    <w:rsid w:val="00D56E8E"/>
    <w:rsid w:val="00D73BA9"/>
    <w:rsid w:val="00DC6D24"/>
    <w:rsid w:val="00E217EE"/>
    <w:rsid w:val="00E52010"/>
    <w:rsid w:val="00E81C19"/>
    <w:rsid w:val="00EA474A"/>
    <w:rsid w:val="00EB08EB"/>
    <w:rsid w:val="00F04F7D"/>
    <w:rsid w:val="00F26A71"/>
    <w:rsid w:val="00F3419D"/>
    <w:rsid w:val="00F77EA0"/>
    <w:rsid w:val="00F942F2"/>
    <w:rsid w:val="00FB6C2E"/>
    <w:rsid w:val="12F87138"/>
    <w:rsid w:val="1368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42F628F"/>
  <w15:docId w15:val="{1943D353-A480-4C67-96C4-D25E4D15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57" w:after="57"/>
    </w:pPr>
    <w:rPr>
      <w:rFonts w:ascii="Times New Roman" w:hAnsi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 w:hint="default"/>
      <w:b/>
      <w:bCs/>
      <w:sz w:val="28"/>
      <w:szCs w:val="2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header">
    <w:name w:val="titleheader"/>
    <w:basedOn w:val="Normal"/>
    <w:qFormat/>
    <w:pPr>
      <w:jc w:val="center"/>
    </w:pPr>
    <w:rPr>
      <w:b/>
      <w:bCs/>
      <w:sz w:val="34"/>
      <w:szCs w:val="34"/>
    </w:rPr>
  </w:style>
  <w:style w:type="paragraph" w:customStyle="1" w:styleId="subheader">
    <w:name w:val="subheader"/>
    <w:basedOn w:val="Normal"/>
    <w:qFormat/>
    <w:pPr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dong</dc:creator>
  <cp:lastModifiedBy>PC</cp:lastModifiedBy>
  <cp:revision>60</cp:revision>
  <dcterms:created xsi:type="dcterms:W3CDTF">2024-09-22T15:17:00Z</dcterms:created>
  <dcterms:modified xsi:type="dcterms:W3CDTF">2025-12-24T21:42:00Z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EC72AC48C6834F0BAAA802021AC2ECA8_11</vt:lpwstr>
  </property>
</Properties>
</file>